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47" w:rsidRDefault="00B20947" w:rsidP="00B2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42">
        <w:rPr>
          <w:rFonts w:ascii="Times New Roman" w:hAnsi="Times New Roman" w:cs="Times New Roman"/>
          <w:b/>
          <w:sz w:val="28"/>
          <w:szCs w:val="28"/>
        </w:rPr>
        <w:t>Педагогіка дошкільна</w:t>
      </w:r>
    </w:p>
    <w:p w:rsidR="00B20947" w:rsidRDefault="00B20947" w:rsidP="00B2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Змістовий модуль 4.  Педагогічний процес у закладі дошкільної освіти</w:t>
      </w:r>
    </w:p>
    <w:p w:rsidR="00B20947" w:rsidRDefault="00B20947" w:rsidP="00B2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Закономірності та планування педагогічного процесу ЗДО</w:t>
      </w:r>
    </w:p>
    <w:p w:rsidR="00B20947" w:rsidRDefault="00B20947" w:rsidP="00B20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947" w:rsidRPr="00196F42" w:rsidRDefault="00B20947" w:rsidP="00B2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42">
        <w:rPr>
          <w:rFonts w:ascii="Times New Roman" w:hAnsi="Times New Roman" w:cs="Times New Roman"/>
          <w:b/>
          <w:sz w:val="28"/>
          <w:szCs w:val="28"/>
        </w:rPr>
        <w:t>Тема лекції  «Педагогічний процес у закладі дошкільної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0947" w:rsidRDefault="00B20947" w:rsidP="00B209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20947" w:rsidRDefault="00B20947" w:rsidP="00B20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Сутність та функції педагогічного процесу у ЗДО.</w:t>
      </w:r>
    </w:p>
    <w:p w:rsidR="00B20947" w:rsidRDefault="00B20947" w:rsidP="00B20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2.Структура педагогічного процесу, в якому педагог і дитина фігурують одночасно як суб’єкт і об’єкт (7 складових).</w:t>
      </w:r>
    </w:p>
    <w:p w:rsidR="00B20947" w:rsidRDefault="00B20947" w:rsidP="00B20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Розвивальне середовище дошкільного закладу як чинник педагогічного процесу.</w:t>
      </w:r>
    </w:p>
    <w:p w:rsidR="00B20947" w:rsidRDefault="00B20947" w:rsidP="00B20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AB">
        <w:rPr>
          <w:rFonts w:ascii="Times New Roman" w:hAnsi="Times New Roman" w:cs="Times New Roman"/>
          <w:b/>
          <w:sz w:val="28"/>
          <w:szCs w:val="28"/>
        </w:rPr>
        <w:t>Рекомендована література:</w:t>
      </w:r>
    </w:p>
    <w:p w:rsidR="00B20947" w:rsidRPr="005327BB" w:rsidRDefault="00B20947" w:rsidP="00B20947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   Т.І. Дошкільна педагогіка: підручник / Т.І.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2-ге вид.,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, 2013. – 464 с. - (серія «Альма-матер»).</w:t>
      </w:r>
    </w:p>
    <w:p w:rsidR="00B20947" w:rsidRDefault="00B20947" w:rsidP="00B20947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І.М. Дошкільна педагогіка. Практикум.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. для студентів вищих навчальних закладів, спеціальність «Дошкільне виховання». – К.: Видавничий Дім «Слово», 2007 – 352 с.</w:t>
      </w:r>
    </w:p>
    <w:p w:rsidR="00B20947" w:rsidRPr="005327BB" w:rsidRDefault="00B20947" w:rsidP="00B20947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Педагогіка українського дошкілля: у 3-х частинах. – Ч.2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Н.В. Лисенко,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К.: Видавничий Дім «Слово», 2010. – 360 с.</w:t>
      </w:r>
    </w:p>
    <w:p w:rsidR="00B20947" w:rsidRPr="004D30AB" w:rsidRDefault="00B20947" w:rsidP="00B20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947" w:rsidRDefault="00B20947" w:rsidP="00B2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теоретичний матеріал 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Поніманської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Т.І. «Дошкільна педагогіка» (електронний варіант підручника розміщено на сайті).</w:t>
      </w:r>
    </w:p>
    <w:p w:rsidR="00B20947" w:rsidRDefault="00B20947" w:rsidP="00B2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Конспект, тезисний план лекції написати у зошит з лекційних занять (перевірка після закінчення карантину)</w:t>
      </w:r>
    </w:p>
    <w:p w:rsidR="00B20947" w:rsidRDefault="00B20947" w:rsidP="00B2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947" w:rsidRDefault="00B20947" w:rsidP="00B20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завдання:</w:t>
      </w:r>
    </w:p>
    <w:p w:rsidR="00B20947" w:rsidRDefault="00B20947" w:rsidP="00B2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презентацію «Розвивальне середовище закладу дошкільної освіти»</w:t>
      </w:r>
    </w:p>
    <w:p w:rsidR="00B20947" w:rsidRDefault="00B20947" w:rsidP="00B209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 до облаштування групових кімнат та майданчиків;</w:t>
      </w:r>
    </w:p>
    <w:p w:rsidR="00B20947" w:rsidRDefault="00B20947" w:rsidP="00B209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Архітектурно-ландшафтні та природничо-екологічні об’єкти ЗДО;</w:t>
      </w:r>
    </w:p>
    <w:p w:rsidR="00B20947" w:rsidRDefault="00B20947" w:rsidP="00B209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Облаштування ігрових майданчиків, куточків релаксації та усамітнення, куточків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стрім-освіти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B20947" w:rsidRDefault="00B20947" w:rsidP="00B2094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947" w:rsidRPr="00196F42" w:rsidRDefault="00B20947" w:rsidP="00B2094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Презентації надсилати на електронну адресу Анісімової Олени Едуардівни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OAnisimova</w:t>
      </w:r>
      <w:proofErr w:type="spellEnd"/>
      <w:r w:rsidRPr="00196F42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ksu</w:t>
      </w:r>
      <w:proofErr w:type="spellEnd"/>
      <w:r w:rsidRPr="00196F4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</w:t>
      </w:r>
      <w:proofErr w:type="spellEnd"/>
      <w:r w:rsidRPr="00196F4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953730" w:rsidRPr="00B20947" w:rsidRDefault="00B20947">
      <w:pPr>
        <w:rPr>
          <w:lang w:val="ru-RU"/>
        </w:rPr>
      </w:pPr>
    </w:p>
    <w:sectPr w:rsidR="00953730" w:rsidRPr="00B20947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CB0"/>
    <w:multiLevelType w:val="hybridMultilevel"/>
    <w:tmpl w:val="5094AA0E"/>
    <w:lvl w:ilvl="0" w:tplc="D53E53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71236"/>
    <w:multiLevelType w:val="hybridMultilevel"/>
    <w:tmpl w:val="F3B61510"/>
    <w:lvl w:ilvl="0" w:tplc="461AC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947"/>
    <w:rsid w:val="000D3CFC"/>
    <w:rsid w:val="003038C4"/>
    <w:rsid w:val="003B22E4"/>
    <w:rsid w:val="007106FD"/>
    <w:rsid w:val="008E6A45"/>
    <w:rsid w:val="00AF0B74"/>
    <w:rsid w:val="00B20947"/>
    <w:rsid w:val="00E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B2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2020-04-09T15:54:00Z</dcterms:created>
  <dcterms:modified xsi:type="dcterms:W3CDTF">2020-04-09T15:54:00Z</dcterms:modified>
</cp:coreProperties>
</file>